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8CDE3" w14:textId="77777777" w:rsidR="00270BFE" w:rsidRDefault="004445E2">
      <w:pPr>
        <w:spacing w:before="83"/>
        <w:ind w:left="240"/>
        <w:rPr>
          <w:sz w:val="76"/>
        </w:rPr>
      </w:pPr>
      <w:r>
        <w:rPr>
          <w:sz w:val="76"/>
        </w:rPr>
        <w:t>How to Administer a Survey</w:t>
      </w:r>
    </w:p>
    <w:p w14:paraId="140F55BC" w14:textId="77777777" w:rsidR="00270BFE" w:rsidRDefault="004445E2">
      <w:pPr>
        <w:spacing w:before="375" w:line="249" w:lineRule="auto"/>
        <w:ind w:left="119" w:right="244"/>
        <w:rPr>
          <w:rFonts w:ascii="Times New Roman"/>
          <w:sz w:val="36"/>
        </w:rPr>
      </w:pPr>
      <w:r>
        <w:rPr>
          <w:rFonts w:ascii="Times New Roman"/>
          <w:sz w:val="36"/>
        </w:rPr>
        <w:t xml:space="preserve">excerpted from Tague, N. R. (2007). </w:t>
      </w:r>
      <w:r>
        <w:rPr>
          <w:rFonts w:ascii="Times New Roman"/>
          <w:i/>
          <w:color w:val="0000ED"/>
          <w:sz w:val="36"/>
          <w:u w:val="single" w:color="0000ED"/>
        </w:rPr>
        <w:t>The Quality Toolbox</w:t>
      </w:r>
      <w:r>
        <w:rPr>
          <w:rFonts w:ascii="Times New Roman"/>
          <w:i/>
          <w:color w:val="0000ED"/>
          <w:sz w:val="36"/>
        </w:rPr>
        <w:t xml:space="preserve"> </w:t>
      </w:r>
      <w:r>
        <w:rPr>
          <w:rFonts w:ascii="Times New Roman"/>
          <w:sz w:val="36"/>
        </w:rPr>
        <w:t>(2nd Edition). Milwaukee, WI: ASQ Quality Press.</w:t>
      </w:r>
    </w:p>
    <w:p w14:paraId="2B58BFBA" w14:textId="77777777" w:rsidR="00270BFE" w:rsidRDefault="004445E2">
      <w:pPr>
        <w:spacing w:before="3" w:line="249" w:lineRule="auto"/>
        <w:ind w:left="119" w:right="634"/>
        <w:rPr>
          <w:rFonts w:ascii="Times New Roman"/>
          <w:sz w:val="36"/>
        </w:rPr>
      </w:pPr>
      <w:hyperlink r:id="rId5">
        <w:r>
          <w:rPr>
            <w:rFonts w:ascii="Times New Roman"/>
            <w:sz w:val="36"/>
          </w:rPr>
          <w:t>obtained via http://asq.org/learn-about-quality/data-collection-analysis-tools/overview/</w:t>
        </w:r>
      </w:hyperlink>
      <w:r>
        <w:rPr>
          <w:rFonts w:ascii="Times New Roman"/>
          <w:sz w:val="36"/>
        </w:rPr>
        <w:t xml:space="preserve"> survey.html</w:t>
      </w:r>
    </w:p>
    <w:p w14:paraId="06BFFF6A" w14:textId="77777777" w:rsidR="00270BFE" w:rsidRDefault="00270BFE">
      <w:pPr>
        <w:pStyle w:val="BodyText"/>
        <w:rPr>
          <w:rFonts w:ascii="Times New Roman"/>
          <w:sz w:val="20"/>
        </w:rPr>
      </w:pPr>
    </w:p>
    <w:p w14:paraId="0EB64BDE" w14:textId="77777777" w:rsidR="00270BFE" w:rsidRDefault="00270BFE">
      <w:pPr>
        <w:pStyle w:val="BodyText"/>
        <w:rPr>
          <w:rFonts w:ascii="Times New Roman"/>
          <w:sz w:val="20"/>
        </w:rPr>
      </w:pPr>
    </w:p>
    <w:p w14:paraId="02894CA2" w14:textId="77777777" w:rsidR="00270BFE" w:rsidRDefault="00270BFE">
      <w:pPr>
        <w:pStyle w:val="BodyText"/>
        <w:rPr>
          <w:rFonts w:ascii="Times New Roman"/>
          <w:sz w:val="20"/>
        </w:rPr>
      </w:pPr>
    </w:p>
    <w:p w14:paraId="684D932E" w14:textId="77777777" w:rsidR="00270BFE" w:rsidRDefault="00270BFE">
      <w:pPr>
        <w:pStyle w:val="BodyText"/>
        <w:rPr>
          <w:rFonts w:ascii="Times New Roman"/>
          <w:sz w:val="20"/>
        </w:rPr>
      </w:pPr>
    </w:p>
    <w:p w14:paraId="03142BA0" w14:textId="77777777" w:rsidR="00270BFE" w:rsidRDefault="00270BFE">
      <w:pPr>
        <w:pStyle w:val="BodyText"/>
        <w:rPr>
          <w:rFonts w:ascii="Times New Roman"/>
          <w:sz w:val="20"/>
        </w:rPr>
      </w:pPr>
    </w:p>
    <w:p w14:paraId="37DA506C" w14:textId="77777777" w:rsidR="00270BFE" w:rsidRDefault="00270BFE">
      <w:pPr>
        <w:pStyle w:val="BodyText"/>
        <w:rPr>
          <w:rFonts w:ascii="Times New Roman"/>
          <w:sz w:val="20"/>
        </w:rPr>
      </w:pPr>
    </w:p>
    <w:p w14:paraId="4D4C1B06" w14:textId="77777777" w:rsidR="00270BFE" w:rsidRDefault="00270BFE">
      <w:pPr>
        <w:pStyle w:val="BodyText"/>
        <w:rPr>
          <w:rFonts w:ascii="Times New Roman"/>
          <w:sz w:val="20"/>
        </w:rPr>
      </w:pPr>
    </w:p>
    <w:p w14:paraId="7BB59336" w14:textId="77777777" w:rsidR="00270BFE" w:rsidRDefault="00270BFE">
      <w:pPr>
        <w:pStyle w:val="BodyText"/>
        <w:rPr>
          <w:rFonts w:ascii="Times New Roman"/>
          <w:sz w:val="20"/>
        </w:rPr>
      </w:pPr>
    </w:p>
    <w:p w14:paraId="7FDD7D3E" w14:textId="77777777" w:rsidR="00270BFE" w:rsidRDefault="00270BFE">
      <w:pPr>
        <w:pStyle w:val="BodyText"/>
        <w:rPr>
          <w:rFonts w:ascii="Times New Roman"/>
          <w:sz w:val="20"/>
        </w:rPr>
      </w:pPr>
    </w:p>
    <w:p w14:paraId="6F1AB2D3" w14:textId="77777777" w:rsidR="00270BFE" w:rsidRDefault="00270BFE">
      <w:pPr>
        <w:pStyle w:val="BodyText"/>
        <w:rPr>
          <w:rFonts w:ascii="Times New Roman"/>
          <w:sz w:val="20"/>
        </w:rPr>
      </w:pPr>
    </w:p>
    <w:p w14:paraId="6E4B39DE" w14:textId="77777777" w:rsidR="00270BFE" w:rsidRDefault="00270BFE">
      <w:pPr>
        <w:pStyle w:val="BodyText"/>
        <w:rPr>
          <w:rFonts w:ascii="Times New Roman"/>
          <w:sz w:val="20"/>
        </w:rPr>
      </w:pPr>
    </w:p>
    <w:p w14:paraId="56F7E52B" w14:textId="77777777" w:rsidR="00270BFE" w:rsidRDefault="00270BFE">
      <w:pPr>
        <w:pStyle w:val="BodyText"/>
        <w:rPr>
          <w:rFonts w:ascii="Times New Roman"/>
          <w:sz w:val="20"/>
        </w:rPr>
      </w:pPr>
    </w:p>
    <w:p w14:paraId="7F1F95A2" w14:textId="77777777" w:rsidR="00270BFE" w:rsidRDefault="00270BFE">
      <w:pPr>
        <w:pStyle w:val="BodyText"/>
        <w:rPr>
          <w:rFonts w:ascii="Times New Roman"/>
          <w:sz w:val="20"/>
        </w:rPr>
      </w:pPr>
    </w:p>
    <w:p w14:paraId="79BC6115" w14:textId="77777777" w:rsidR="00270BFE" w:rsidRDefault="00270BFE">
      <w:pPr>
        <w:pStyle w:val="BodyText"/>
        <w:rPr>
          <w:rFonts w:ascii="Times New Roman"/>
          <w:sz w:val="20"/>
        </w:rPr>
      </w:pPr>
    </w:p>
    <w:p w14:paraId="4AE55EEF" w14:textId="77777777" w:rsidR="00270BFE" w:rsidRDefault="00270BFE">
      <w:pPr>
        <w:pStyle w:val="BodyText"/>
        <w:spacing w:before="5"/>
        <w:rPr>
          <w:rFonts w:ascii="Times New Roman"/>
          <w:sz w:val="19"/>
        </w:rPr>
      </w:pPr>
    </w:p>
    <w:p w14:paraId="5C77DDD9" w14:textId="77777777" w:rsidR="00270BFE" w:rsidRDefault="004445E2">
      <w:pPr>
        <w:pStyle w:val="ListParagraph"/>
        <w:numPr>
          <w:ilvl w:val="0"/>
          <w:numId w:val="1"/>
        </w:numPr>
        <w:tabs>
          <w:tab w:val="left" w:pos="799"/>
        </w:tabs>
        <w:spacing w:before="100" w:line="312" w:lineRule="auto"/>
        <w:ind w:right="472"/>
        <w:jc w:val="left"/>
        <w:rPr>
          <w:sz w:val="38"/>
        </w:rPr>
      </w:pPr>
      <w:r>
        <w:rPr>
          <w:sz w:val="38"/>
        </w:rPr>
        <w:t>Decide what you want to learn from the survey a</w:t>
      </w:r>
      <w:r>
        <w:rPr>
          <w:sz w:val="38"/>
        </w:rPr>
        <w:t>nd how you will use</w:t>
      </w:r>
      <w:r>
        <w:rPr>
          <w:spacing w:val="-52"/>
          <w:sz w:val="38"/>
        </w:rPr>
        <w:t xml:space="preserve"> </w:t>
      </w:r>
      <w:r>
        <w:rPr>
          <w:sz w:val="38"/>
        </w:rPr>
        <w:t>the results.</w:t>
      </w:r>
    </w:p>
    <w:p w14:paraId="7D86C4AA" w14:textId="77777777" w:rsidR="00270BFE" w:rsidRDefault="004445E2">
      <w:pPr>
        <w:pStyle w:val="ListParagraph"/>
        <w:numPr>
          <w:ilvl w:val="0"/>
          <w:numId w:val="1"/>
        </w:numPr>
        <w:tabs>
          <w:tab w:val="left" w:pos="799"/>
        </w:tabs>
        <w:spacing w:line="312" w:lineRule="auto"/>
        <w:ind w:right="653" w:hanging="501"/>
        <w:jc w:val="left"/>
        <w:rPr>
          <w:sz w:val="38"/>
        </w:rPr>
      </w:pPr>
      <w:r>
        <w:rPr>
          <w:sz w:val="38"/>
        </w:rPr>
        <w:t>Decide who should be surveyed. Identify population groups; if they</w:t>
      </w:r>
      <w:r>
        <w:rPr>
          <w:spacing w:val="-47"/>
          <w:sz w:val="38"/>
        </w:rPr>
        <w:t xml:space="preserve"> </w:t>
      </w:r>
      <w:r>
        <w:rPr>
          <w:sz w:val="38"/>
        </w:rPr>
        <w:t>are too large to permit surveying everyone, decide how to obtain a sample. Decide what demographic information is needed to analyze and understand the</w:t>
      </w:r>
      <w:r>
        <w:rPr>
          <w:spacing w:val="-3"/>
          <w:sz w:val="38"/>
        </w:rPr>
        <w:t xml:space="preserve"> </w:t>
      </w:r>
      <w:r>
        <w:rPr>
          <w:sz w:val="38"/>
        </w:rPr>
        <w:t>results.</w:t>
      </w:r>
    </w:p>
    <w:p w14:paraId="3633B11C" w14:textId="77777777" w:rsidR="00270BFE" w:rsidRDefault="004445E2">
      <w:pPr>
        <w:pStyle w:val="ListParagraph"/>
        <w:numPr>
          <w:ilvl w:val="0"/>
          <w:numId w:val="1"/>
        </w:numPr>
        <w:tabs>
          <w:tab w:val="left" w:pos="799"/>
        </w:tabs>
        <w:spacing w:line="427" w:lineRule="exact"/>
        <w:ind w:hanging="501"/>
        <w:jc w:val="left"/>
        <w:rPr>
          <w:sz w:val="38"/>
        </w:rPr>
      </w:pPr>
      <w:r>
        <w:rPr>
          <w:sz w:val="38"/>
        </w:rPr>
        <w:t>Decide on the most appropriate type of</w:t>
      </w:r>
      <w:r>
        <w:rPr>
          <w:spacing w:val="-8"/>
          <w:sz w:val="38"/>
        </w:rPr>
        <w:t xml:space="preserve"> </w:t>
      </w:r>
      <w:r>
        <w:rPr>
          <w:sz w:val="38"/>
        </w:rPr>
        <w:t>survey.</w:t>
      </w:r>
    </w:p>
    <w:p w14:paraId="781E42AE" w14:textId="77777777" w:rsidR="00270BFE" w:rsidRDefault="00270BFE">
      <w:pPr>
        <w:pStyle w:val="BodyText"/>
        <w:rPr>
          <w:sz w:val="20"/>
        </w:rPr>
      </w:pPr>
    </w:p>
    <w:p w14:paraId="3BF1004D" w14:textId="77777777" w:rsidR="00270BFE" w:rsidRDefault="00270BFE">
      <w:pPr>
        <w:pStyle w:val="BodyText"/>
        <w:rPr>
          <w:sz w:val="20"/>
        </w:rPr>
      </w:pPr>
    </w:p>
    <w:p w14:paraId="27A563D0" w14:textId="77777777" w:rsidR="00270BFE" w:rsidRDefault="00270BFE">
      <w:pPr>
        <w:pStyle w:val="BodyText"/>
        <w:rPr>
          <w:sz w:val="20"/>
        </w:rPr>
      </w:pPr>
    </w:p>
    <w:p w14:paraId="0EF2F43D" w14:textId="77777777" w:rsidR="00270BFE" w:rsidRDefault="00270BFE">
      <w:pPr>
        <w:pStyle w:val="BodyText"/>
        <w:rPr>
          <w:sz w:val="20"/>
        </w:rPr>
      </w:pPr>
    </w:p>
    <w:p w14:paraId="19907B30" w14:textId="77777777" w:rsidR="00270BFE" w:rsidRDefault="00270BFE">
      <w:pPr>
        <w:pStyle w:val="BodyText"/>
        <w:rPr>
          <w:sz w:val="20"/>
        </w:rPr>
      </w:pPr>
    </w:p>
    <w:p w14:paraId="56D2AEA9" w14:textId="77777777" w:rsidR="00270BFE" w:rsidRDefault="00270BFE">
      <w:pPr>
        <w:pStyle w:val="BodyText"/>
        <w:rPr>
          <w:sz w:val="20"/>
        </w:rPr>
      </w:pPr>
    </w:p>
    <w:p w14:paraId="6B837B82" w14:textId="77777777" w:rsidR="00270BFE" w:rsidRDefault="00270BFE">
      <w:pPr>
        <w:pStyle w:val="BodyText"/>
        <w:rPr>
          <w:sz w:val="20"/>
        </w:rPr>
      </w:pPr>
    </w:p>
    <w:p w14:paraId="2E261C92" w14:textId="77777777" w:rsidR="00270BFE" w:rsidRDefault="00270BFE">
      <w:pPr>
        <w:pStyle w:val="BodyText"/>
        <w:rPr>
          <w:sz w:val="20"/>
        </w:rPr>
      </w:pPr>
    </w:p>
    <w:p w14:paraId="0722C7B6" w14:textId="77777777" w:rsidR="00270BFE" w:rsidRDefault="00270BFE">
      <w:pPr>
        <w:pStyle w:val="BodyText"/>
        <w:rPr>
          <w:sz w:val="20"/>
        </w:rPr>
      </w:pPr>
    </w:p>
    <w:p w14:paraId="5C544D35" w14:textId="77777777" w:rsidR="00270BFE" w:rsidRDefault="00270BFE">
      <w:pPr>
        <w:pStyle w:val="BodyText"/>
        <w:rPr>
          <w:sz w:val="20"/>
        </w:rPr>
      </w:pPr>
    </w:p>
    <w:p w14:paraId="2922DE05" w14:textId="77777777" w:rsidR="00270BFE" w:rsidRDefault="00270BFE">
      <w:pPr>
        <w:pStyle w:val="BodyText"/>
        <w:rPr>
          <w:sz w:val="20"/>
        </w:rPr>
      </w:pPr>
    </w:p>
    <w:p w14:paraId="39AC31A5" w14:textId="77777777" w:rsidR="00270BFE" w:rsidRDefault="00270BFE">
      <w:pPr>
        <w:pStyle w:val="BodyText"/>
        <w:rPr>
          <w:sz w:val="20"/>
        </w:rPr>
      </w:pPr>
    </w:p>
    <w:p w14:paraId="1DF959E4" w14:textId="77777777" w:rsidR="00270BFE" w:rsidRDefault="00270BFE">
      <w:pPr>
        <w:pStyle w:val="BodyText"/>
        <w:rPr>
          <w:sz w:val="20"/>
        </w:rPr>
      </w:pPr>
    </w:p>
    <w:p w14:paraId="01FA363B" w14:textId="77777777" w:rsidR="00270BFE" w:rsidRDefault="00270BFE">
      <w:pPr>
        <w:pStyle w:val="BodyText"/>
        <w:rPr>
          <w:sz w:val="20"/>
        </w:rPr>
      </w:pPr>
    </w:p>
    <w:p w14:paraId="76FF23F6" w14:textId="77777777" w:rsidR="00270BFE" w:rsidRDefault="00270BFE">
      <w:pPr>
        <w:pStyle w:val="BodyText"/>
        <w:rPr>
          <w:sz w:val="20"/>
        </w:rPr>
      </w:pPr>
    </w:p>
    <w:p w14:paraId="35138CDB" w14:textId="77777777" w:rsidR="00270BFE" w:rsidRDefault="00270BFE">
      <w:pPr>
        <w:pStyle w:val="BodyText"/>
        <w:rPr>
          <w:sz w:val="20"/>
        </w:rPr>
      </w:pPr>
    </w:p>
    <w:p w14:paraId="4A0F7B1C" w14:textId="77777777" w:rsidR="00270BFE" w:rsidRDefault="00270BFE">
      <w:pPr>
        <w:pStyle w:val="BodyText"/>
        <w:rPr>
          <w:sz w:val="20"/>
        </w:rPr>
      </w:pPr>
    </w:p>
    <w:p w14:paraId="4EF2BAEF" w14:textId="77777777" w:rsidR="00270BFE" w:rsidRDefault="00270BFE">
      <w:pPr>
        <w:pStyle w:val="BodyText"/>
        <w:rPr>
          <w:sz w:val="20"/>
        </w:rPr>
      </w:pPr>
    </w:p>
    <w:p w14:paraId="50FA53E4" w14:textId="77777777" w:rsidR="00270BFE" w:rsidRDefault="00270BFE">
      <w:pPr>
        <w:pStyle w:val="BodyText"/>
        <w:rPr>
          <w:sz w:val="20"/>
        </w:rPr>
      </w:pPr>
    </w:p>
    <w:p w14:paraId="2E712F57" w14:textId="77777777" w:rsidR="00270BFE" w:rsidRDefault="00270BFE">
      <w:pPr>
        <w:pStyle w:val="BodyText"/>
        <w:rPr>
          <w:sz w:val="20"/>
        </w:rPr>
      </w:pPr>
    </w:p>
    <w:p w14:paraId="4731EA75" w14:textId="77777777" w:rsidR="00270BFE" w:rsidRDefault="00270BFE">
      <w:pPr>
        <w:pStyle w:val="BodyText"/>
        <w:rPr>
          <w:sz w:val="20"/>
        </w:rPr>
      </w:pPr>
    </w:p>
    <w:p w14:paraId="60FC59C7" w14:textId="77777777" w:rsidR="00270BFE" w:rsidRDefault="00270BFE">
      <w:pPr>
        <w:pStyle w:val="BodyText"/>
        <w:rPr>
          <w:sz w:val="20"/>
        </w:rPr>
      </w:pPr>
    </w:p>
    <w:p w14:paraId="4C0D07E0" w14:textId="77777777" w:rsidR="00270BFE" w:rsidRDefault="00270BFE">
      <w:pPr>
        <w:pStyle w:val="BodyText"/>
        <w:rPr>
          <w:sz w:val="20"/>
        </w:rPr>
      </w:pPr>
    </w:p>
    <w:p w14:paraId="2AF3FB63" w14:textId="77777777" w:rsidR="00270BFE" w:rsidRDefault="00270BFE">
      <w:pPr>
        <w:pStyle w:val="BodyText"/>
        <w:rPr>
          <w:sz w:val="20"/>
        </w:rPr>
      </w:pPr>
    </w:p>
    <w:p w14:paraId="6CFFC4BA" w14:textId="77777777" w:rsidR="00270BFE" w:rsidRDefault="00270BFE">
      <w:pPr>
        <w:pStyle w:val="BodyText"/>
        <w:rPr>
          <w:sz w:val="20"/>
        </w:rPr>
      </w:pPr>
    </w:p>
    <w:p w14:paraId="2B2B0384" w14:textId="77777777" w:rsidR="00270BFE" w:rsidRDefault="00270BFE">
      <w:pPr>
        <w:pStyle w:val="BodyText"/>
        <w:rPr>
          <w:sz w:val="20"/>
        </w:rPr>
      </w:pPr>
    </w:p>
    <w:p w14:paraId="2C32A0D1" w14:textId="77777777" w:rsidR="00270BFE" w:rsidRDefault="00270BFE">
      <w:pPr>
        <w:pStyle w:val="BodyText"/>
        <w:rPr>
          <w:sz w:val="20"/>
        </w:rPr>
      </w:pPr>
    </w:p>
    <w:p w14:paraId="2D503ECE" w14:textId="77777777" w:rsidR="00270BFE" w:rsidRDefault="00270BFE">
      <w:pPr>
        <w:pStyle w:val="BodyText"/>
        <w:rPr>
          <w:sz w:val="20"/>
        </w:rPr>
      </w:pPr>
    </w:p>
    <w:p w14:paraId="7A86263F" w14:textId="77777777" w:rsidR="00270BFE" w:rsidRDefault="00270BFE">
      <w:pPr>
        <w:pStyle w:val="BodyText"/>
        <w:rPr>
          <w:sz w:val="20"/>
        </w:rPr>
      </w:pPr>
    </w:p>
    <w:p w14:paraId="07762EAF" w14:textId="77777777" w:rsidR="00270BFE" w:rsidRDefault="00F62D05">
      <w:pPr>
        <w:pStyle w:val="BodyText"/>
        <w:spacing w:before="7"/>
        <w:rPr>
          <w:sz w:val="13"/>
        </w:rPr>
      </w:pPr>
      <w:r>
        <w:rPr>
          <w:noProof/>
        </w:rPr>
        <mc:AlternateContent>
          <mc:Choice Requires="wps">
            <w:drawing>
              <wp:inline distT="0" distB="0" distL="0" distR="0" wp14:anchorId="3C084B97" wp14:editId="2D77E265">
                <wp:extent cx="7993380" cy="329565"/>
                <wp:effectExtent l="0" t="0" r="762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93380" cy="329565"/>
                        </a:xfrm>
                        <a:prstGeom prst="rect">
                          <a:avLst/>
                        </a:prstGeom>
                        <a:noFill/>
                        <a:ln w="127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FC4A7F" w14:textId="77777777" w:rsidR="00270BFE" w:rsidRDefault="004445E2">
                            <w:pPr>
                              <w:spacing w:line="273" w:lineRule="exact"/>
                              <w:ind w:left="4029" w:right="4029"/>
                              <w:jc w:val="center"/>
                              <w:rPr>
                                <w:rFonts w:ascii="Helvetica"/>
                                <w:sz w:val="24"/>
                              </w:rPr>
                            </w:pPr>
                            <w:r w:rsidRPr="004445E2">
                              <w:rPr>
                                <w:rFonts w:ascii="Helvetica"/>
                                <w:color w:val="000000" w:themeColor="text1"/>
                                <w:sz w:val="24"/>
                              </w:rPr>
                              <w:t>NOTE: This document has been modified.</w:t>
                            </w:r>
                          </w:p>
                        </w:txbxContent>
                      </wps:txbx>
                      <wps:bodyPr rot="0" vert="horz" wrap="square" lIns="0" tIns="0" rIns="0" bIns="0" anchor="t" anchorCtr="0" upright="1">
                        <a:noAutofit/>
                      </wps:bodyPr>
                    </wps:wsp>
                  </a:graphicData>
                </a:graphic>
              </wp:inline>
            </w:drawing>
          </mc:Choice>
          <mc:Fallback>
            <w:pict>
              <v:shapetype w14:anchorId="3C084B97" id="_x0000_t202" coordsize="21600,21600" o:spt="202" path="m,l,21600r21600,l21600,xe">
                <v:stroke joinstyle="miter"/>
                <v:path gradientshapeok="t" o:connecttype="rect"/>
              </v:shapetype>
              <v:shape id="Text Box 2" o:spid="_x0000_s1026" type="#_x0000_t202" style="width:629.4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" filled="f" strokecolor="red" strokeweight="1pt">
                <v:path arrowok="t"/>
                <v:textbox inset="0,0,0,0">
                  <w:txbxContent>
                    <w:p w14:paraId="7DFC4A7F" w14:textId="77777777" w:rsidR="00270BFE" w:rsidRDefault="004445E2">
                      <w:pPr>
                        <w:spacing w:line="273" w:lineRule="exact"/>
                        <w:ind w:left="4029" w:right="4029"/>
                        <w:jc w:val="center"/>
                        <w:rPr>
                          <w:rFonts w:ascii="Helvetica"/>
                          <w:sz w:val="24"/>
                        </w:rPr>
                      </w:pPr>
                      <w:r w:rsidRPr="004445E2">
                        <w:rPr>
                          <w:rFonts w:ascii="Helvetica"/>
                          <w:color w:val="000000" w:themeColor="text1"/>
                          <w:sz w:val="24"/>
                        </w:rPr>
                        <w:t>NOTE: This document has been modified.</w:t>
                      </w:r>
                    </w:p>
                  </w:txbxContent>
                </v:textbox>
                <w10:anchorlock/>
              </v:shape>
            </w:pict>
          </mc:Fallback>
        </mc:AlternateContent>
      </w:r>
    </w:p>
    <w:p w14:paraId="5BE9A359" w14:textId="77777777" w:rsidR="00270BFE" w:rsidRDefault="00270BFE">
      <w:pPr>
        <w:rPr>
          <w:sz w:val="13"/>
        </w:rPr>
        <w:sectPr w:rsidR="00270BFE">
          <w:type w:val="continuous"/>
          <w:pgSz w:w="14400" w:h="18340"/>
          <w:pgMar w:top="100" w:right="680" w:bottom="280" w:left="440" w:header="720" w:footer="720" w:gutter="0"/>
          <w:cols w:space="720"/>
        </w:sectPr>
      </w:pPr>
    </w:p>
    <w:p w14:paraId="2D2C7AE1" w14:textId="77777777" w:rsidR="00270BFE" w:rsidRDefault="004445E2">
      <w:pPr>
        <w:pStyle w:val="ListParagraph"/>
        <w:numPr>
          <w:ilvl w:val="0"/>
          <w:numId w:val="1"/>
        </w:numPr>
        <w:tabs>
          <w:tab w:val="left" w:pos="1041"/>
        </w:tabs>
        <w:spacing w:before="51" w:line="312" w:lineRule="auto"/>
        <w:ind w:left="1040" w:right="117" w:hanging="501"/>
        <w:jc w:val="left"/>
        <w:rPr>
          <w:sz w:val="38"/>
        </w:rPr>
      </w:pPr>
      <w:r>
        <w:rPr>
          <w:sz w:val="38"/>
        </w:rPr>
        <w:lastRenderedPageBreak/>
        <w:t>Decide whether the survey’s answers will be numerical rating,</w:t>
      </w:r>
      <w:r>
        <w:rPr>
          <w:spacing w:val="-31"/>
          <w:sz w:val="38"/>
        </w:rPr>
        <w:t xml:space="preserve"> </w:t>
      </w:r>
      <w:r>
        <w:rPr>
          <w:sz w:val="38"/>
        </w:rPr>
        <w:t>numerical ranking, yes–no, multiple choice or open-ended—or a</w:t>
      </w:r>
      <w:r>
        <w:rPr>
          <w:spacing w:val="-12"/>
          <w:sz w:val="38"/>
        </w:rPr>
        <w:t xml:space="preserve"> </w:t>
      </w:r>
      <w:r>
        <w:rPr>
          <w:sz w:val="38"/>
        </w:rPr>
        <w:t>mixture.</w:t>
      </w:r>
    </w:p>
    <w:p w14:paraId="1E72D2A5" w14:textId="77777777" w:rsidR="00270BFE" w:rsidRDefault="004445E2">
      <w:pPr>
        <w:pStyle w:val="ListParagraph"/>
        <w:numPr>
          <w:ilvl w:val="0"/>
          <w:numId w:val="1"/>
        </w:numPr>
        <w:tabs>
          <w:tab w:val="left" w:pos="1041"/>
        </w:tabs>
        <w:spacing w:line="312" w:lineRule="auto"/>
        <w:ind w:left="1040" w:right="165" w:hanging="501"/>
        <w:jc w:val="left"/>
        <w:rPr>
          <w:sz w:val="38"/>
        </w:rPr>
      </w:pPr>
      <w:r>
        <w:rPr>
          <w:sz w:val="38"/>
        </w:rPr>
        <w:t>Brainstorm questions and, for multiple choice, the list of possible answers. Keep in mind what you want to learn, and how you will use the results. Narrow down the list of questions to the absolute minimum that you must have to learn what you need to</w:t>
      </w:r>
      <w:r>
        <w:rPr>
          <w:spacing w:val="-11"/>
          <w:sz w:val="38"/>
        </w:rPr>
        <w:t xml:space="preserve"> </w:t>
      </w:r>
      <w:r>
        <w:rPr>
          <w:sz w:val="38"/>
        </w:rPr>
        <w:t>learn</w:t>
      </w:r>
      <w:r>
        <w:rPr>
          <w:sz w:val="38"/>
        </w:rPr>
        <w:t>.</w:t>
      </w:r>
    </w:p>
    <w:p w14:paraId="3607D3AB" w14:textId="77777777" w:rsidR="00270BFE" w:rsidRDefault="004445E2">
      <w:pPr>
        <w:pStyle w:val="ListParagraph"/>
        <w:numPr>
          <w:ilvl w:val="0"/>
          <w:numId w:val="1"/>
        </w:numPr>
        <w:tabs>
          <w:tab w:val="left" w:pos="1041"/>
        </w:tabs>
        <w:spacing w:line="426" w:lineRule="exact"/>
        <w:ind w:left="1040" w:hanging="501"/>
        <w:jc w:val="left"/>
        <w:rPr>
          <w:sz w:val="38"/>
        </w:rPr>
      </w:pPr>
      <w:r>
        <w:rPr>
          <w:sz w:val="38"/>
        </w:rPr>
        <w:t>Save the (almost) final question</w:t>
      </w:r>
      <w:r>
        <w:rPr>
          <w:spacing w:val="-5"/>
          <w:sz w:val="38"/>
        </w:rPr>
        <w:t xml:space="preserve"> </w:t>
      </w:r>
      <w:r>
        <w:rPr>
          <w:sz w:val="38"/>
        </w:rPr>
        <w:t>list.</w:t>
      </w:r>
    </w:p>
    <w:p w14:paraId="655004C9" w14:textId="77777777" w:rsidR="00270BFE" w:rsidRDefault="004445E2">
      <w:pPr>
        <w:pStyle w:val="ListParagraph"/>
        <w:numPr>
          <w:ilvl w:val="0"/>
          <w:numId w:val="1"/>
        </w:numPr>
        <w:tabs>
          <w:tab w:val="left" w:pos="1041"/>
        </w:tabs>
        <w:spacing w:before="126"/>
        <w:ind w:left="1040" w:hanging="481"/>
        <w:jc w:val="left"/>
        <w:rPr>
          <w:sz w:val="38"/>
        </w:rPr>
      </w:pPr>
      <w:r>
        <w:rPr>
          <w:sz w:val="38"/>
          <w:shd w:val="clear" w:color="auto" w:fill="FDFD7E"/>
        </w:rPr>
        <w:t>Pilot-test</w:t>
      </w:r>
      <w:r>
        <w:rPr>
          <w:sz w:val="38"/>
          <w:shd w:val="clear" w:color="auto" w:fill="FFFFFF"/>
        </w:rPr>
        <w:t xml:space="preserve"> </w:t>
      </w:r>
      <w:r>
        <w:rPr>
          <w:sz w:val="38"/>
          <w:shd w:val="clear" w:color="auto" w:fill="FDFD7E"/>
        </w:rPr>
        <w:t>the</w:t>
      </w:r>
      <w:r>
        <w:rPr>
          <w:sz w:val="38"/>
          <w:shd w:val="clear" w:color="auto" w:fill="FFFFFF"/>
        </w:rPr>
        <w:t xml:space="preserve"> </w:t>
      </w:r>
      <w:r>
        <w:rPr>
          <w:sz w:val="38"/>
          <w:shd w:val="clear" w:color="auto" w:fill="FDFD7E"/>
        </w:rPr>
        <w:t>survey</w:t>
      </w:r>
      <w:r>
        <w:rPr>
          <w:sz w:val="38"/>
          <w:shd w:val="clear" w:color="auto" w:fill="FFFFFF"/>
        </w:rPr>
        <w:t xml:space="preserve"> </w:t>
      </w:r>
      <w:r>
        <w:rPr>
          <w:sz w:val="38"/>
          <w:shd w:val="clear" w:color="auto" w:fill="FDFD7E"/>
        </w:rPr>
        <w:t>with</w:t>
      </w:r>
      <w:r>
        <w:rPr>
          <w:sz w:val="38"/>
          <w:shd w:val="clear" w:color="auto" w:fill="FFFFFF"/>
        </w:rPr>
        <w:t xml:space="preserve"> </w:t>
      </w:r>
      <w:r>
        <w:rPr>
          <w:sz w:val="38"/>
          <w:shd w:val="clear" w:color="auto" w:fill="FDFD7E"/>
        </w:rPr>
        <w:t>a</w:t>
      </w:r>
      <w:r>
        <w:rPr>
          <w:sz w:val="38"/>
          <w:shd w:val="clear" w:color="auto" w:fill="FFFFFF"/>
        </w:rPr>
        <w:t xml:space="preserve"> </w:t>
      </w:r>
      <w:r>
        <w:rPr>
          <w:sz w:val="38"/>
          <w:shd w:val="clear" w:color="auto" w:fill="FDFD7E"/>
        </w:rPr>
        <w:t>small</w:t>
      </w:r>
      <w:r>
        <w:rPr>
          <w:sz w:val="38"/>
          <w:shd w:val="clear" w:color="auto" w:fill="FFFFFF"/>
        </w:rPr>
        <w:t xml:space="preserve"> </w:t>
      </w:r>
      <w:r>
        <w:rPr>
          <w:sz w:val="38"/>
          <w:shd w:val="clear" w:color="auto" w:fill="FDFD7E"/>
        </w:rPr>
        <w:t>group.</w:t>
      </w:r>
      <w:r>
        <w:rPr>
          <w:sz w:val="38"/>
          <w:shd w:val="clear" w:color="auto" w:fill="FFFFFF"/>
        </w:rPr>
        <w:t xml:space="preserve"> </w:t>
      </w:r>
      <w:r>
        <w:rPr>
          <w:sz w:val="38"/>
          <w:shd w:val="clear" w:color="auto" w:fill="FDFD7E"/>
        </w:rPr>
        <w:t>Collect</w:t>
      </w:r>
      <w:r>
        <w:rPr>
          <w:spacing w:val="-15"/>
          <w:sz w:val="38"/>
          <w:shd w:val="clear" w:color="auto" w:fill="FFFFFF"/>
        </w:rPr>
        <w:t xml:space="preserve"> </w:t>
      </w:r>
      <w:r>
        <w:rPr>
          <w:sz w:val="38"/>
          <w:shd w:val="clear" w:color="auto" w:fill="FDFD7E"/>
        </w:rPr>
        <w:t>feedback.</w:t>
      </w:r>
      <w:r>
        <w:rPr>
          <w:spacing w:val="3"/>
          <w:sz w:val="38"/>
          <w:shd w:val="clear" w:color="auto" w:fill="FDFD7E"/>
        </w:rPr>
        <w:t xml:space="preserve"> </w:t>
      </w:r>
    </w:p>
    <w:p w14:paraId="49D47FAA" w14:textId="77777777" w:rsidR="00270BFE" w:rsidRDefault="004445E2">
      <w:pPr>
        <w:pStyle w:val="BodyText"/>
        <w:spacing w:before="128"/>
        <w:ind w:left="1747"/>
      </w:pPr>
      <w:r>
        <w:rPr>
          <w:noProof/>
        </w:rPr>
        <w:drawing>
          <wp:anchor distT="0" distB="0" distL="0" distR="0" simplePos="0" relativeHeight="251654656" behindDoc="0" locked="0" layoutInCell="1" allowOverlap="1" wp14:anchorId="7205D376" wp14:editId="377EC2BF">
            <wp:simplePos x="0" y="0"/>
            <wp:positionH relativeFrom="page">
              <wp:posOffset>1213048</wp:posOffset>
            </wp:positionH>
            <wp:positionV relativeFrom="paragraph">
              <wp:posOffset>194600</wp:posOffset>
            </wp:positionV>
            <wp:extent cx="88900" cy="88900"/>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88900" cy="88900"/>
                    </a:xfrm>
                    <a:prstGeom prst="rect">
                      <a:avLst/>
                    </a:prstGeom>
                  </pic:spPr>
                </pic:pic>
              </a:graphicData>
            </a:graphic>
          </wp:anchor>
        </w:drawing>
      </w:r>
      <w:r>
        <w:rPr>
          <w:shd w:val="clear" w:color="auto" w:fill="FDFD7E"/>
        </w:rPr>
        <w:t xml:space="preserve"> Which questions were confusing?</w:t>
      </w:r>
    </w:p>
    <w:p w14:paraId="78328521" w14:textId="77777777" w:rsidR="00270BFE" w:rsidRDefault="004445E2">
      <w:pPr>
        <w:pStyle w:val="BodyText"/>
        <w:spacing w:before="129"/>
        <w:ind w:left="1747"/>
      </w:pPr>
      <w:r>
        <w:rPr>
          <w:noProof/>
        </w:rPr>
        <w:drawing>
          <wp:anchor distT="0" distB="0" distL="0" distR="0" simplePos="0" relativeHeight="251655680" behindDoc="0" locked="0" layoutInCell="1" allowOverlap="1" wp14:anchorId="44159BE0" wp14:editId="1501F028">
            <wp:simplePos x="0" y="0"/>
            <wp:positionH relativeFrom="page">
              <wp:posOffset>1213048</wp:posOffset>
            </wp:positionH>
            <wp:positionV relativeFrom="paragraph">
              <wp:posOffset>195235</wp:posOffset>
            </wp:positionV>
            <wp:extent cx="88900" cy="88900"/>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88900" cy="88900"/>
                    </a:xfrm>
                    <a:prstGeom prst="rect">
                      <a:avLst/>
                    </a:prstGeom>
                  </pic:spPr>
                </pic:pic>
              </a:graphicData>
            </a:graphic>
          </wp:anchor>
        </w:drawing>
      </w:r>
      <w:r>
        <w:rPr>
          <w:shd w:val="clear" w:color="auto" w:fill="FDFD7E"/>
        </w:rPr>
        <w:t xml:space="preserve"> Were any questions redundant?</w:t>
      </w:r>
    </w:p>
    <w:p w14:paraId="452A442A" w14:textId="77777777" w:rsidR="00270BFE" w:rsidRDefault="004445E2">
      <w:pPr>
        <w:pStyle w:val="BodyText"/>
        <w:spacing w:before="128"/>
        <w:ind w:left="1747"/>
      </w:pPr>
      <w:r>
        <w:rPr>
          <w:noProof/>
        </w:rPr>
        <w:drawing>
          <wp:anchor distT="0" distB="0" distL="0" distR="0" simplePos="0" relativeHeight="251656704" behindDoc="0" locked="0" layoutInCell="1" allowOverlap="1" wp14:anchorId="6AA453E3" wp14:editId="0666EF0C">
            <wp:simplePos x="0" y="0"/>
            <wp:positionH relativeFrom="page">
              <wp:posOffset>1213048</wp:posOffset>
            </wp:positionH>
            <wp:positionV relativeFrom="paragraph">
              <wp:posOffset>194600</wp:posOffset>
            </wp:positionV>
            <wp:extent cx="88900" cy="88900"/>
            <wp:effectExtent l="0" t="0" r="0" b="0"/>
            <wp:wrapNone/>
            <wp:docPr id="5"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88900" cy="88900"/>
                    </a:xfrm>
                    <a:prstGeom prst="rect">
                      <a:avLst/>
                    </a:prstGeom>
                  </pic:spPr>
                </pic:pic>
              </a:graphicData>
            </a:graphic>
          </wp:anchor>
        </w:drawing>
      </w:r>
      <w:r>
        <w:rPr>
          <w:shd w:val="clear" w:color="auto" w:fill="FDFD7E"/>
        </w:rPr>
        <w:t xml:space="preserve"> Were answer choices clear? Were they interpreted as you intended?</w:t>
      </w:r>
    </w:p>
    <w:p w14:paraId="0185DECC" w14:textId="77777777" w:rsidR="00270BFE" w:rsidRDefault="004445E2">
      <w:pPr>
        <w:pStyle w:val="BodyText"/>
        <w:spacing w:before="128"/>
        <w:ind w:left="1747"/>
      </w:pPr>
      <w:r>
        <w:rPr>
          <w:noProof/>
        </w:rPr>
        <w:drawing>
          <wp:anchor distT="0" distB="0" distL="0" distR="0" simplePos="0" relativeHeight="251657728" behindDoc="0" locked="0" layoutInCell="1" allowOverlap="1" wp14:anchorId="6A25AA15" wp14:editId="35ED61E6">
            <wp:simplePos x="0" y="0"/>
            <wp:positionH relativeFrom="page">
              <wp:posOffset>1213048</wp:posOffset>
            </wp:positionH>
            <wp:positionV relativeFrom="paragraph">
              <wp:posOffset>194600</wp:posOffset>
            </wp:positionV>
            <wp:extent cx="88900" cy="88900"/>
            <wp:effectExtent l="0" t="0" r="0" b="0"/>
            <wp:wrapNone/>
            <wp:docPr id="7"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6" cstate="print"/>
                    <a:stretch>
                      <a:fillRect/>
                    </a:stretch>
                  </pic:blipFill>
                  <pic:spPr>
                    <a:xfrm>
                      <a:off x="0" y="0"/>
                      <a:ext cx="88900" cy="88900"/>
                    </a:xfrm>
                    <a:prstGeom prst="rect">
                      <a:avLst/>
                    </a:prstGeom>
                  </pic:spPr>
                </pic:pic>
              </a:graphicData>
            </a:graphic>
          </wp:anchor>
        </w:drawing>
      </w:r>
      <w:r>
        <w:rPr>
          <w:shd w:val="clear" w:color="auto" w:fill="FDFD7E"/>
        </w:rPr>
        <w:t xml:space="preserve"> Did respondents want to give feedback about topics that were not </w:t>
      </w:r>
    </w:p>
    <w:p w14:paraId="07C0DBEE" w14:textId="77777777" w:rsidR="00270BFE" w:rsidRDefault="004445E2">
      <w:pPr>
        <w:pStyle w:val="BodyText"/>
        <w:spacing w:before="128"/>
        <w:ind w:left="1747"/>
      </w:pPr>
      <w:r>
        <w:rPr>
          <w:shd w:val="clear" w:color="auto" w:fill="FDFD7E"/>
        </w:rPr>
        <w:t xml:space="preserve"> included?</w:t>
      </w:r>
    </w:p>
    <w:p w14:paraId="0CC1E633" w14:textId="77777777" w:rsidR="00270BFE" w:rsidRDefault="004445E2">
      <w:pPr>
        <w:pStyle w:val="BodyText"/>
        <w:spacing w:before="129"/>
        <w:ind w:left="1747"/>
      </w:pPr>
      <w:r>
        <w:rPr>
          <w:noProof/>
        </w:rPr>
        <w:drawing>
          <wp:anchor distT="0" distB="0" distL="0" distR="0" simplePos="0" relativeHeight="251658752" behindDoc="0" locked="0" layoutInCell="1" allowOverlap="1" wp14:anchorId="4F2CE41D" wp14:editId="6ED1736B">
            <wp:simplePos x="0" y="0"/>
            <wp:positionH relativeFrom="page">
              <wp:posOffset>1213048</wp:posOffset>
            </wp:positionH>
            <wp:positionV relativeFrom="paragraph">
              <wp:posOffset>195235</wp:posOffset>
            </wp:positionV>
            <wp:extent cx="88900" cy="88900"/>
            <wp:effectExtent l="0" t="0" r="0" b="0"/>
            <wp:wrapNone/>
            <wp:docPr id="9"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7" cstate="print"/>
                    <a:stretch>
                      <a:fillRect/>
                    </a:stretch>
                  </pic:blipFill>
                  <pic:spPr>
                    <a:xfrm>
                      <a:off x="0" y="0"/>
                      <a:ext cx="88900" cy="88900"/>
                    </a:xfrm>
                    <a:prstGeom prst="rect">
                      <a:avLst/>
                    </a:prstGeom>
                  </pic:spPr>
                </pic:pic>
              </a:graphicData>
            </a:graphic>
          </wp:anchor>
        </w:drawing>
      </w:r>
      <w:r>
        <w:rPr>
          <w:shd w:val="clear" w:color="auto" w:fill="FDFD7E"/>
        </w:rPr>
        <w:t xml:space="preserve"> On the average, how long did it take for a respondent to complete </w:t>
      </w:r>
    </w:p>
    <w:p w14:paraId="05A8DC01" w14:textId="77777777" w:rsidR="00270BFE" w:rsidRDefault="004445E2">
      <w:pPr>
        <w:pStyle w:val="BodyText"/>
        <w:spacing w:before="128"/>
        <w:ind w:left="1747"/>
      </w:pPr>
      <w:r>
        <w:rPr>
          <w:shd w:val="clear" w:color="auto" w:fill="FDFD7E"/>
        </w:rPr>
        <w:t xml:space="preserve"> the survey?</w:t>
      </w:r>
    </w:p>
    <w:p w14:paraId="3A0CC74D" w14:textId="77777777" w:rsidR="00270BFE" w:rsidRDefault="004445E2">
      <w:pPr>
        <w:pStyle w:val="BodyText"/>
        <w:spacing w:before="128"/>
        <w:ind w:left="1840"/>
      </w:pPr>
      <w:r>
        <w:rPr>
          <w:noProof/>
        </w:rPr>
        <w:drawing>
          <wp:anchor distT="0" distB="0" distL="0" distR="0" simplePos="0" relativeHeight="251659776" behindDoc="0" locked="0" layoutInCell="1" allowOverlap="1" wp14:anchorId="6A112EC2" wp14:editId="7445B8EB">
            <wp:simplePos x="0" y="0"/>
            <wp:positionH relativeFrom="page">
              <wp:posOffset>1213048</wp:posOffset>
            </wp:positionH>
            <wp:positionV relativeFrom="paragraph">
              <wp:posOffset>194600</wp:posOffset>
            </wp:positionV>
            <wp:extent cx="88900" cy="88900"/>
            <wp:effectExtent l="0" t="0" r="0" b="0"/>
            <wp:wrapNone/>
            <wp:docPr id="11"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88900" cy="88900"/>
                    </a:xfrm>
                    <a:prstGeom prst="rect">
                      <a:avLst/>
                    </a:prstGeom>
                  </pic:spPr>
                </pic:pic>
              </a:graphicData>
            </a:graphic>
          </wp:anchor>
        </w:drawing>
      </w:r>
      <w:r>
        <w:rPr>
          <w:shd w:val="clear" w:color="auto" w:fill="FDFD7E"/>
        </w:rPr>
        <w:t>Were there any typos or oth</w:t>
      </w:r>
      <w:r>
        <w:rPr>
          <w:shd w:val="clear" w:color="auto" w:fill="FDFD7E"/>
        </w:rPr>
        <w:t xml:space="preserve">er errors? </w:t>
      </w:r>
    </w:p>
    <w:p w14:paraId="1746A842" w14:textId="77777777" w:rsidR="00270BFE" w:rsidRDefault="004445E2">
      <w:pPr>
        <w:pStyle w:val="BodyText"/>
        <w:spacing w:before="128"/>
        <w:ind w:left="947"/>
      </w:pPr>
      <w:r>
        <w:rPr>
          <w:shd w:val="clear" w:color="auto" w:fill="FDFD7E"/>
        </w:rPr>
        <w:t xml:space="preserve"> Also test the process of tabulating and analyzing the results. Is it easy? </w:t>
      </w:r>
    </w:p>
    <w:p w14:paraId="0CB1AE84" w14:textId="77777777" w:rsidR="00270BFE" w:rsidRDefault="004445E2">
      <w:pPr>
        <w:pStyle w:val="BodyText"/>
        <w:spacing w:before="129"/>
        <w:ind w:left="947"/>
      </w:pPr>
      <w:r>
        <w:rPr>
          <w:shd w:val="clear" w:color="auto" w:fill="FDFD7E"/>
        </w:rPr>
        <w:t xml:space="preserve"> Do you have all the data you need? </w:t>
      </w:r>
    </w:p>
    <w:p w14:paraId="1780BCD2" w14:textId="77777777" w:rsidR="00270BFE" w:rsidRDefault="004445E2">
      <w:pPr>
        <w:pStyle w:val="ListParagraph"/>
        <w:numPr>
          <w:ilvl w:val="0"/>
          <w:numId w:val="1"/>
        </w:numPr>
        <w:tabs>
          <w:tab w:val="left" w:pos="1041"/>
        </w:tabs>
        <w:spacing w:before="128"/>
        <w:ind w:left="1040" w:hanging="521"/>
        <w:jc w:val="left"/>
        <w:rPr>
          <w:sz w:val="38"/>
        </w:rPr>
      </w:pPr>
      <w:r>
        <w:rPr>
          <w:sz w:val="38"/>
        </w:rPr>
        <w:t>Revise the survey based on test</w:t>
      </w:r>
      <w:r>
        <w:rPr>
          <w:spacing w:val="-7"/>
          <w:sz w:val="38"/>
        </w:rPr>
        <w:t xml:space="preserve"> </w:t>
      </w:r>
      <w:r>
        <w:rPr>
          <w:sz w:val="38"/>
        </w:rPr>
        <w:t>results.</w:t>
      </w:r>
    </w:p>
    <w:p w14:paraId="40D886FA" w14:textId="77777777" w:rsidR="00270BFE" w:rsidRDefault="004445E2">
      <w:pPr>
        <w:pStyle w:val="ListParagraph"/>
        <w:numPr>
          <w:ilvl w:val="0"/>
          <w:numId w:val="1"/>
        </w:numPr>
        <w:tabs>
          <w:tab w:val="left" w:pos="1041"/>
        </w:tabs>
        <w:spacing w:before="128"/>
        <w:ind w:left="1040" w:hanging="502"/>
        <w:jc w:val="left"/>
        <w:rPr>
          <w:sz w:val="38"/>
        </w:rPr>
      </w:pPr>
      <w:r>
        <w:rPr>
          <w:sz w:val="38"/>
        </w:rPr>
        <w:t>Administer the</w:t>
      </w:r>
      <w:r>
        <w:rPr>
          <w:spacing w:val="-2"/>
          <w:sz w:val="38"/>
        </w:rPr>
        <w:t xml:space="preserve"> </w:t>
      </w:r>
      <w:r>
        <w:rPr>
          <w:sz w:val="38"/>
        </w:rPr>
        <w:t>survey.</w:t>
      </w:r>
    </w:p>
    <w:p w14:paraId="4DBEF19F" w14:textId="77777777" w:rsidR="00270BFE" w:rsidRDefault="004445E2">
      <w:pPr>
        <w:pStyle w:val="ListParagraph"/>
        <w:numPr>
          <w:ilvl w:val="0"/>
          <w:numId w:val="1"/>
        </w:numPr>
        <w:tabs>
          <w:tab w:val="left" w:pos="1041"/>
        </w:tabs>
        <w:spacing w:before="129"/>
        <w:ind w:left="1040" w:hanging="681"/>
        <w:jc w:val="left"/>
        <w:rPr>
          <w:sz w:val="38"/>
        </w:rPr>
      </w:pPr>
      <w:r>
        <w:rPr>
          <w:sz w:val="38"/>
        </w:rPr>
        <w:t>Tabulate and analyze the</w:t>
      </w:r>
      <w:r>
        <w:rPr>
          <w:spacing w:val="-2"/>
          <w:sz w:val="38"/>
        </w:rPr>
        <w:t xml:space="preserve"> </w:t>
      </w:r>
      <w:r>
        <w:rPr>
          <w:sz w:val="38"/>
        </w:rPr>
        <w:t>data.</w:t>
      </w:r>
    </w:p>
    <w:p w14:paraId="31484192" w14:textId="77777777" w:rsidR="00270BFE" w:rsidRDefault="004445E2">
      <w:pPr>
        <w:pStyle w:val="BodyText"/>
        <w:spacing w:before="128" w:line="312" w:lineRule="auto"/>
        <w:ind w:left="1040" w:right="177"/>
      </w:pPr>
      <w:r>
        <w:t>Report results and plans to everyone involved. If a sample was involved, also report and explain the margin of error and confidence level.</w:t>
      </w:r>
    </w:p>
    <w:sectPr w:rsidR="00270BFE">
      <w:pgSz w:w="14400" w:h="18340"/>
      <w:pgMar w:top="0" w:right="68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314DB"/>
    <w:multiLevelType w:val="hybridMultilevel"/>
    <w:tmpl w:val="897CEB6A"/>
    <w:lvl w:ilvl="0" w:tplc="D9CABFDE">
      <w:start w:val="1"/>
      <w:numFmt w:val="decimal"/>
      <w:lvlText w:val="%1."/>
      <w:lvlJc w:val="left"/>
      <w:pPr>
        <w:ind w:left="798" w:hanging="461"/>
        <w:jc w:val="right"/>
      </w:pPr>
      <w:rPr>
        <w:rFonts w:ascii="Georgia" w:eastAsia="Georgia" w:hAnsi="Georgia" w:cs="Georgia" w:hint="default"/>
        <w:spacing w:val="-1"/>
        <w:w w:val="100"/>
        <w:sz w:val="38"/>
        <w:szCs w:val="38"/>
      </w:rPr>
    </w:lvl>
    <w:lvl w:ilvl="1" w:tplc="192870E0">
      <w:numFmt w:val="bullet"/>
      <w:lvlText w:val="•"/>
      <w:lvlJc w:val="left"/>
      <w:pPr>
        <w:ind w:left="2048" w:hanging="461"/>
      </w:pPr>
      <w:rPr>
        <w:rFonts w:hint="default"/>
      </w:rPr>
    </w:lvl>
    <w:lvl w:ilvl="2" w:tplc="9EBAC30A">
      <w:numFmt w:val="bullet"/>
      <w:lvlText w:val="•"/>
      <w:lvlJc w:val="left"/>
      <w:pPr>
        <w:ind w:left="3296" w:hanging="461"/>
      </w:pPr>
      <w:rPr>
        <w:rFonts w:hint="default"/>
      </w:rPr>
    </w:lvl>
    <w:lvl w:ilvl="3" w:tplc="080290FE">
      <w:numFmt w:val="bullet"/>
      <w:lvlText w:val="•"/>
      <w:lvlJc w:val="left"/>
      <w:pPr>
        <w:ind w:left="4544" w:hanging="461"/>
      </w:pPr>
      <w:rPr>
        <w:rFonts w:hint="default"/>
      </w:rPr>
    </w:lvl>
    <w:lvl w:ilvl="4" w:tplc="E4F08642">
      <w:numFmt w:val="bullet"/>
      <w:lvlText w:val="•"/>
      <w:lvlJc w:val="left"/>
      <w:pPr>
        <w:ind w:left="5792" w:hanging="461"/>
      </w:pPr>
      <w:rPr>
        <w:rFonts w:hint="default"/>
      </w:rPr>
    </w:lvl>
    <w:lvl w:ilvl="5" w:tplc="3C20027A">
      <w:numFmt w:val="bullet"/>
      <w:lvlText w:val="•"/>
      <w:lvlJc w:val="left"/>
      <w:pPr>
        <w:ind w:left="7040" w:hanging="461"/>
      </w:pPr>
      <w:rPr>
        <w:rFonts w:hint="default"/>
      </w:rPr>
    </w:lvl>
    <w:lvl w:ilvl="6" w:tplc="5E2631DE">
      <w:numFmt w:val="bullet"/>
      <w:lvlText w:val="•"/>
      <w:lvlJc w:val="left"/>
      <w:pPr>
        <w:ind w:left="8288" w:hanging="461"/>
      </w:pPr>
      <w:rPr>
        <w:rFonts w:hint="default"/>
      </w:rPr>
    </w:lvl>
    <w:lvl w:ilvl="7" w:tplc="7F2C4012">
      <w:numFmt w:val="bullet"/>
      <w:lvlText w:val="•"/>
      <w:lvlJc w:val="left"/>
      <w:pPr>
        <w:ind w:left="9536" w:hanging="461"/>
      </w:pPr>
      <w:rPr>
        <w:rFonts w:hint="default"/>
      </w:rPr>
    </w:lvl>
    <w:lvl w:ilvl="8" w:tplc="4A38DAF6">
      <w:numFmt w:val="bullet"/>
      <w:lvlText w:val="•"/>
      <w:lvlJc w:val="left"/>
      <w:pPr>
        <w:ind w:left="10784" w:hanging="4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BFE"/>
    <w:rsid w:val="00270BFE"/>
    <w:rsid w:val="004445E2"/>
    <w:rsid w:val="00F62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AC84"/>
  <w15:docId w15:val="{531EB44F-5581-EC4D-A139-34E3EDCE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8"/>
      <w:szCs w:val="38"/>
    </w:rPr>
  </w:style>
  <w:style w:type="paragraph" w:styleId="ListParagraph">
    <w:name w:val="List Paragraph"/>
    <w:basedOn w:val="Normal"/>
    <w:uiPriority w:val="1"/>
    <w:qFormat/>
    <w:pPr>
      <w:ind w:left="1040" w:hanging="50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sq.org/learn-about-quality/data-collection-analysis-tools/overvie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Tague_ASQ_2004.pdf</dc:title>
  <cp:lastModifiedBy>Webster, Jeremy</cp:lastModifiedBy>
  <cp:revision>3</cp:revision>
  <dcterms:created xsi:type="dcterms:W3CDTF">2020-07-27T00:31:00Z</dcterms:created>
  <dcterms:modified xsi:type="dcterms:W3CDTF">2020-07-27T00:32:00Z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2017-07-17T00:00:00Z</vt:filetime>
  </property>
  <property fmtid="{D5CDD505-2E9C-101B-9397-08002B2CF9AE}" pid="3" name="LastSaved">
    <vt:filetime>2020-07-27T00:00:00Z</vt:filetime>
  </property>
</Properties>
</file>