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82527" w14:textId="77777777" w:rsidR="00741FE3" w:rsidRDefault="000E262F">
      <w:pPr>
        <w:spacing w:before="83" w:line="256" w:lineRule="auto"/>
        <w:ind w:left="120" w:right="2779"/>
        <w:rPr>
          <w:sz w:val="76"/>
        </w:rPr>
      </w:pPr>
      <w:r>
        <w:rPr>
          <w:sz w:val="76"/>
        </w:rPr>
        <w:t xml:space="preserve">You and I and Lady </w:t>
      </w:r>
      <w:proofErr w:type="spellStart"/>
      <w:r>
        <w:rPr>
          <w:sz w:val="76"/>
        </w:rPr>
        <w:t>Gaga's</w:t>
      </w:r>
      <w:proofErr w:type="spellEnd"/>
      <w:r>
        <w:rPr>
          <w:sz w:val="76"/>
        </w:rPr>
        <w:t xml:space="preserve"> bad grammar</w:t>
      </w:r>
    </w:p>
    <w:p w14:paraId="3476354A" w14:textId="77777777" w:rsidR="00741FE3" w:rsidRDefault="00741FE3">
      <w:pPr>
        <w:pStyle w:val="BodyText"/>
        <w:spacing w:before="10"/>
        <w:ind w:left="0"/>
        <w:rPr>
          <w:sz w:val="103"/>
        </w:rPr>
      </w:pPr>
    </w:p>
    <w:p w14:paraId="35E735EB" w14:textId="77777777" w:rsidR="00741FE3" w:rsidRDefault="000E262F">
      <w:pPr>
        <w:pStyle w:val="BodyText"/>
        <w:spacing w:line="312" w:lineRule="auto"/>
        <w:ind w:left="119"/>
      </w:pPr>
      <w:r>
        <w:t xml:space="preserve">It's tempting to blame </w:t>
      </w:r>
      <w:r>
        <w:rPr>
          <w:color w:val="27427E"/>
          <w:u w:val="thick" w:color="416ED2"/>
        </w:rPr>
        <w:t>Lad</w:t>
      </w:r>
      <w:r>
        <w:rPr>
          <w:color w:val="27427E"/>
        </w:rPr>
        <w:t xml:space="preserve">y </w:t>
      </w:r>
      <w:r>
        <w:rPr>
          <w:color w:val="27427E"/>
          <w:u w:val="thick" w:color="416ED2"/>
        </w:rPr>
        <w:t>Ga</w:t>
      </w:r>
      <w:r>
        <w:rPr>
          <w:color w:val="27427E"/>
        </w:rPr>
        <w:t>g</w:t>
      </w:r>
      <w:r>
        <w:rPr>
          <w:color w:val="27427E"/>
          <w:u w:val="thick" w:color="416ED2"/>
        </w:rPr>
        <w:t>a</w:t>
      </w:r>
      <w:r>
        <w:rPr>
          <w:color w:val="27427E"/>
        </w:rPr>
        <w:t xml:space="preserve"> </w:t>
      </w:r>
      <w:r>
        <w:t>for our poor grammar, but it just seems</w:t>
      </w:r>
      <w:r>
        <w:rPr>
          <w:spacing w:val="-49"/>
        </w:rPr>
        <w:t xml:space="preserve"> </w:t>
      </w:r>
      <w:r>
        <w:t>like piling</w:t>
      </w:r>
      <w:r>
        <w:rPr>
          <w:spacing w:val="-2"/>
        </w:rPr>
        <w:t xml:space="preserve"> </w:t>
      </w:r>
      <w:r>
        <w:t>on.</w:t>
      </w:r>
    </w:p>
    <w:p w14:paraId="020C50A4" w14:textId="77777777" w:rsidR="00741FE3" w:rsidRDefault="000E262F">
      <w:pPr>
        <w:pStyle w:val="BodyText"/>
        <w:spacing w:before="377"/>
        <w:ind w:left="138"/>
      </w:pPr>
      <w:r>
        <w:rPr>
          <w:color w:val="27427E"/>
        </w:rPr>
        <w:t>Christina</w:t>
      </w:r>
    </w:p>
    <w:p w14:paraId="2D7E5602" w14:textId="77777777" w:rsidR="00741FE3" w:rsidRDefault="000E262F">
      <w:pPr>
        <w:pStyle w:val="BodyText"/>
        <w:spacing w:before="129" w:line="312" w:lineRule="auto"/>
      </w:pPr>
      <w:r>
        <w:rPr>
          <w:color w:val="27427E"/>
          <w:u w:val="thick" w:color="416ED2"/>
        </w:rPr>
        <w:t>A</w:t>
      </w:r>
      <w:r>
        <w:rPr>
          <w:color w:val="27427E"/>
        </w:rPr>
        <w:t>g</w:t>
      </w:r>
      <w:r>
        <w:rPr>
          <w:color w:val="27427E"/>
          <w:u w:val="thick" w:color="416ED2"/>
        </w:rPr>
        <w:t>uilera</w:t>
      </w:r>
      <w:r>
        <w:rPr>
          <w:color w:val="27427E"/>
        </w:rPr>
        <w:t xml:space="preserve"> </w:t>
      </w:r>
      <w:r>
        <w:t>blames her for poor album sales. And I still blame her for that meat dress—an image that's painfully, permanently seared into my brain.</w:t>
      </w:r>
    </w:p>
    <w:p w14:paraId="62B64792" w14:textId="77777777" w:rsidR="00741FE3" w:rsidRDefault="00741FE3">
      <w:pPr>
        <w:pStyle w:val="BodyText"/>
        <w:spacing w:before="10"/>
        <w:ind w:left="0"/>
        <w:rPr>
          <w:sz w:val="34"/>
        </w:rPr>
      </w:pPr>
    </w:p>
    <w:p w14:paraId="05E48967" w14:textId="77777777" w:rsidR="00741FE3" w:rsidRDefault="000E262F">
      <w:pPr>
        <w:pStyle w:val="BodyText"/>
        <w:spacing w:before="1" w:line="312" w:lineRule="auto"/>
      </w:pPr>
      <w:proofErr w:type="gramStart"/>
      <w:r>
        <w:t>So</w:t>
      </w:r>
      <w:proofErr w:type="gramEnd"/>
      <w:r>
        <w:t xml:space="preserve"> while it's true that the pop star's song "You and I" should, in the interest of proper use of personal pronouns, be </w:t>
      </w:r>
      <w:r>
        <w:t>"You and Me," it's also true that the problem hardly originates with her.</w:t>
      </w:r>
    </w:p>
    <w:p w14:paraId="2B77F455" w14:textId="77777777" w:rsidR="00741FE3" w:rsidRDefault="000E262F">
      <w:pPr>
        <w:pStyle w:val="BodyText"/>
        <w:spacing w:before="376"/>
      </w:pPr>
      <w:r>
        <w:t>"Is there any possibility that you will write something about the use of I</w:t>
      </w:r>
    </w:p>
    <w:p w14:paraId="33E53865" w14:textId="77777777" w:rsidR="00741FE3" w:rsidRDefault="000E262F">
      <w:pPr>
        <w:pStyle w:val="BodyText"/>
        <w:spacing w:before="129" w:line="312" w:lineRule="auto"/>
      </w:pPr>
      <w:r>
        <w:t xml:space="preserve">/me?" writes Barbara B. Davies. "So many supposedly intelligent people will use me as the subject. (Me and </w:t>
      </w:r>
      <w:r>
        <w:t>my girlfriends are going out to dinner.) Yikes!"</w:t>
      </w:r>
    </w:p>
    <w:p w14:paraId="7BB15A85" w14:textId="77777777" w:rsidR="00741FE3" w:rsidRDefault="000E262F">
      <w:pPr>
        <w:pStyle w:val="BodyText"/>
        <w:spacing w:before="377"/>
      </w:pPr>
      <w:r>
        <w:t>"When," Davies implores, "did this become acceptable?"</w:t>
      </w:r>
    </w:p>
    <w:p w14:paraId="5DEAACBB" w14:textId="77777777" w:rsidR="00741FE3" w:rsidRDefault="00741FE3">
      <w:pPr>
        <w:pStyle w:val="BodyText"/>
        <w:spacing w:before="8"/>
        <w:ind w:left="0"/>
        <w:rPr>
          <w:sz w:val="44"/>
        </w:rPr>
      </w:pPr>
    </w:p>
    <w:p w14:paraId="0EF16B10" w14:textId="77777777" w:rsidR="00741FE3" w:rsidRDefault="000E262F">
      <w:pPr>
        <w:pStyle w:val="BodyText"/>
        <w:spacing w:before="1" w:line="312" w:lineRule="auto"/>
        <w:ind w:right="414"/>
      </w:pPr>
      <w:r>
        <w:t>Long before Lady Gaga sang, "You and I. You, you and I, baby. I'd rather die without you and I."</w:t>
      </w:r>
    </w:p>
    <w:p w14:paraId="5EA4F238" w14:textId="77777777" w:rsidR="00741FE3" w:rsidRDefault="00741FE3">
      <w:pPr>
        <w:pStyle w:val="BodyText"/>
        <w:spacing w:before="3"/>
        <w:ind w:left="0"/>
        <w:rPr>
          <w:sz w:val="24"/>
        </w:rPr>
      </w:pPr>
    </w:p>
    <w:p w14:paraId="78ED2B07" w14:textId="77777777" w:rsidR="00741FE3" w:rsidRDefault="00534417">
      <w:pPr>
        <w:pStyle w:val="BodyText"/>
        <w:spacing w:before="102" w:line="312" w:lineRule="auto"/>
        <w:ind w:right="3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2C0A456" wp14:editId="7EF8C1DA">
                <wp:simplePos x="0" y="0"/>
                <wp:positionH relativeFrom="page">
                  <wp:posOffset>5838825</wp:posOffset>
                </wp:positionH>
                <wp:positionV relativeFrom="paragraph">
                  <wp:posOffset>302895</wp:posOffset>
                </wp:positionV>
                <wp:extent cx="47625" cy="15240"/>
                <wp:effectExtent l="0" t="0" r="0" b="0"/>
                <wp:wrapNone/>
                <wp:docPr id="1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15240"/>
                        </a:xfrm>
                        <a:prstGeom prst="rect">
                          <a:avLst/>
                        </a:prstGeom>
                        <a:solidFill>
                          <a:srgbClr val="416E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B442D" id="Rectangle 2" o:spid="_x0000_s1026" alt="&quot;&quot;" style="position:absolute;margin-left:459.75pt;margin-top:23.85pt;width:3.75pt;height:1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" fillcolor="#416ed2" stroked="f">
                <v:path arrowok="t"/>
                <w10:wrap anchorx="page"/>
              </v:rect>
            </w:pict>
          </mc:Fallback>
        </mc:AlternateContent>
      </w:r>
      <w:r w:rsidR="000E262F">
        <w:t xml:space="preserve">As Peter Lee points out on his </w:t>
      </w:r>
      <w:r w:rsidR="000E262F">
        <w:rPr>
          <w:color w:val="27427E"/>
          <w:u w:val="thick" w:color="416ED2"/>
        </w:rPr>
        <w:t>Hooks and Harmon</w:t>
      </w:r>
      <w:r w:rsidR="000E262F">
        <w:rPr>
          <w:color w:val="27427E"/>
        </w:rPr>
        <w:t xml:space="preserve">y </w:t>
      </w:r>
      <w:r w:rsidR="000E262F">
        <w:t>blo</w:t>
      </w:r>
      <w:r w:rsidR="000E262F">
        <w:t xml:space="preserve">g, </w:t>
      </w:r>
      <w:r w:rsidR="000E262F">
        <w:rPr>
          <w:color w:val="27427E"/>
          <w:u w:val="thick" w:color="416ED2"/>
        </w:rPr>
        <w:t>Br</w:t>
      </w:r>
      <w:r w:rsidR="000E262F">
        <w:rPr>
          <w:color w:val="27427E"/>
        </w:rPr>
        <w:t>y</w:t>
      </w:r>
      <w:r w:rsidR="000E262F">
        <w:rPr>
          <w:color w:val="27427E"/>
          <w:u w:val="thick" w:color="416ED2"/>
        </w:rPr>
        <w:t>an Adams</w:t>
      </w:r>
      <w:r w:rsidR="000E262F">
        <w:rPr>
          <w:color w:val="27427E"/>
        </w:rPr>
        <w:t xml:space="preserve"> </w:t>
      </w:r>
      <w:r w:rsidR="000E262F">
        <w:t xml:space="preserve">sang "But that'd change if she ever found out about you and I" in "Run to You." Queen sang "I'd like for you and I to go romancing" in "Good </w:t>
      </w:r>
      <w:proofErr w:type="gramStart"/>
      <w:r w:rsidR="000E262F">
        <w:t>Old Fashioned</w:t>
      </w:r>
      <w:proofErr w:type="gramEnd"/>
      <w:r w:rsidR="000E262F">
        <w:t xml:space="preserve"> Lover Boy." And Eric Carmen sang "I feel the magic between you and I" in "Hungry Eyes.</w:t>
      </w:r>
      <w:r w:rsidR="000E262F">
        <w:t>"</w:t>
      </w:r>
    </w:p>
    <w:p w14:paraId="3D989FD5" w14:textId="77777777" w:rsidR="00741FE3" w:rsidRDefault="00741FE3">
      <w:pPr>
        <w:pStyle w:val="BodyText"/>
        <w:spacing w:before="6"/>
        <w:ind w:left="0"/>
        <w:rPr>
          <w:sz w:val="34"/>
        </w:rPr>
      </w:pPr>
    </w:p>
    <w:p w14:paraId="233884A0" w14:textId="77777777" w:rsidR="00741FE3" w:rsidRDefault="000E262F">
      <w:pPr>
        <w:pStyle w:val="BodyText"/>
        <w:spacing w:line="312" w:lineRule="auto"/>
      </w:pPr>
      <w:r>
        <w:t xml:space="preserve">You can probably think of a song or 14 to add to that list. We can accept a certain amount of poor grammar in our </w:t>
      </w:r>
      <w:r>
        <w:rPr>
          <w:color w:val="27427E"/>
        </w:rPr>
        <w:t>p</w:t>
      </w:r>
      <w:r>
        <w:rPr>
          <w:color w:val="27427E"/>
          <w:u w:val="thick" w:color="416ED2"/>
        </w:rPr>
        <w:t>op son</w:t>
      </w:r>
      <w:r>
        <w:rPr>
          <w:color w:val="27427E"/>
        </w:rPr>
        <w:t>g</w:t>
      </w:r>
      <w:r>
        <w:rPr>
          <w:color w:val="27427E"/>
          <w:u w:val="thick" w:color="416ED2"/>
        </w:rPr>
        <w:t>s</w:t>
      </w:r>
      <w:r>
        <w:t>, though, especially when they make way for a rhyme. The me versus I problem really became</w:t>
      </w:r>
    </w:p>
    <w:p w14:paraId="4A44A439" w14:textId="77777777" w:rsidR="00741FE3" w:rsidRDefault="00741FE3">
      <w:pPr>
        <w:spacing w:line="312" w:lineRule="auto"/>
        <w:sectPr w:rsidR="00741FE3">
          <w:type w:val="continuous"/>
          <w:pgSz w:w="14400" w:h="18340"/>
          <w:pgMar w:top="100" w:right="580" w:bottom="0" w:left="560" w:header="720" w:footer="720" w:gutter="0"/>
          <w:cols w:space="720"/>
        </w:sectPr>
      </w:pPr>
    </w:p>
    <w:p w14:paraId="465CFE17" w14:textId="77777777" w:rsidR="00741FE3" w:rsidRDefault="000E262F">
      <w:pPr>
        <w:pStyle w:val="BodyText"/>
        <w:spacing w:before="51"/>
      </w:pPr>
      <w:r>
        <w:lastRenderedPageBreak/>
        <w:t>pronounced with Facebook photo sharing.</w:t>
      </w:r>
    </w:p>
    <w:p w14:paraId="788C9AF5" w14:textId="77777777" w:rsidR="00741FE3" w:rsidRDefault="00741FE3">
      <w:pPr>
        <w:pStyle w:val="BodyText"/>
        <w:spacing w:before="8"/>
        <w:ind w:left="0"/>
        <w:rPr>
          <w:sz w:val="44"/>
        </w:rPr>
      </w:pPr>
    </w:p>
    <w:p w14:paraId="4521AAB4" w14:textId="77777777" w:rsidR="00741FE3" w:rsidRDefault="000E262F">
      <w:pPr>
        <w:pStyle w:val="BodyText"/>
        <w:spacing w:before="1" w:line="312" w:lineRule="auto"/>
        <w:ind w:right="130"/>
      </w:pPr>
      <w:r>
        <w:t xml:space="preserve">"Please write a column (re)educating people on the correct use of 'I' and 'me,' especially when captioning Facebook photos," writes a fan (and fellow Tribune worker) on Words Work's own Facebook page. "It's driving </w:t>
      </w:r>
      <w:r>
        <w:t>me insane. I'll repost it a million times over, promise."</w:t>
      </w:r>
    </w:p>
    <w:p w14:paraId="379EA56A" w14:textId="77777777" w:rsidR="00741FE3" w:rsidRDefault="000E262F">
      <w:pPr>
        <w:pStyle w:val="BodyText"/>
        <w:spacing w:before="375"/>
      </w:pPr>
      <w:r>
        <w:t>Here goes:</w:t>
      </w:r>
    </w:p>
    <w:p w14:paraId="5C3CAE2B" w14:textId="77777777" w:rsidR="00741FE3" w:rsidRDefault="00741FE3">
      <w:pPr>
        <w:pStyle w:val="BodyText"/>
        <w:spacing w:before="5"/>
        <w:ind w:left="0"/>
        <w:rPr>
          <w:sz w:val="46"/>
        </w:rPr>
      </w:pPr>
    </w:p>
    <w:p w14:paraId="1EF29F95" w14:textId="77777777" w:rsidR="00741FE3" w:rsidRDefault="000E262F">
      <w:pPr>
        <w:pStyle w:val="BodyText"/>
        <w:spacing w:line="312" w:lineRule="auto"/>
      </w:pPr>
      <w:r>
        <w:t>"I" is the subject of a sentence or clause. ("I am going to the Lady Gaga concert.")</w:t>
      </w:r>
    </w:p>
    <w:p w14:paraId="5CE0E98C" w14:textId="77777777" w:rsidR="00741FE3" w:rsidRDefault="00741FE3">
      <w:pPr>
        <w:pStyle w:val="BodyText"/>
        <w:spacing w:before="3"/>
        <w:ind w:left="0"/>
        <w:rPr>
          <w:sz w:val="33"/>
        </w:rPr>
      </w:pPr>
    </w:p>
    <w:p w14:paraId="3B6C9892" w14:textId="77777777" w:rsidR="00741FE3" w:rsidRDefault="000E262F">
      <w:pPr>
        <w:pStyle w:val="BodyText"/>
        <w:spacing w:line="312" w:lineRule="auto"/>
      </w:pPr>
      <w:r>
        <w:t>"Me" is the object of a sentence or clause. ("Can you take me to the Lady Gaga concert?")</w:t>
      </w:r>
    </w:p>
    <w:p w14:paraId="5025E46B" w14:textId="77777777" w:rsidR="00741FE3" w:rsidRDefault="00741FE3">
      <w:pPr>
        <w:pStyle w:val="BodyText"/>
        <w:spacing w:before="3"/>
        <w:ind w:left="0"/>
        <w:rPr>
          <w:sz w:val="33"/>
        </w:rPr>
      </w:pPr>
    </w:p>
    <w:p w14:paraId="58B8AC5E" w14:textId="77777777" w:rsidR="00741FE3" w:rsidRDefault="000E262F">
      <w:pPr>
        <w:pStyle w:val="BodyText"/>
        <w:spacing w:line="312" w:lineRule="auto"/>
        <w:ind w:right="130"/>
      </w:pPr>
      <w:r>
        <w:t xml:space="preserve">The errors usually slip in when a sentence has more than one object. The word "me" just plain </w:t>
      </w:r>
      <w:r>
        <w:rPr>
          <w:i/>
        </w:rPr>
        <w:t xml:space="preserve">sounds </w:t>
      </w:r>
      <w:r>
        <w:t xml:space="preserve">wrong to some people. </w:t>
      </w:r>
      <w:proofErr w:type="gramStart"/>
      <w:r>
        <w:t>So</w:t>
      </w:r>
      <w:proofErr w:type="gramEnd"/>
      <w:r>
        <w:t xml:space="preserve"> you get sentences like "Can you take Jessica and I to the Lady Gaga concert?" (Wrong.) Or Facebook captions like, "Matt surprised </w:t>
      </w:r>
      <w:r>
        <w:t>Jessica and I with Lady Gaga tickets!" (Wrong again.)</w:t>
      </w:r>
    </w:p>
    <w:p w14:paraId="3FB987A3" w14:textId="77777777" w:rsidR="00741FE3" w:rsidRDefault="000E262F">
      <w:pPr>
        <w:pStyle w:val="BodyText"/>
        <w:spacing w:before="374" w:line="312" w:lineRule="auto"/>
      </w:pPr>
      <w:r>
        <w:t>To check whether you're using the correct pronoun, try the sentence without the other noun. "Can you take I to the Lady Gaga concert?" (Sounds as wrong as it is.) "Matt surprised I with Lady Gaga ticket</w:t>
      </w:r>
      <w:r>
        <w:t>s!" (You get the idea.)</w:t>
      </w:r>
    </w:p>
    <w:p w14:paraId="4B954ADC" w14:textId="77777777" w:rsidR="00741FE3" w:rsidRDefault="000E262F">
      <w:pPr>
        <w:pStyle w:val="BodyText"/>
        <w:spacing w:before="376"/>
      </w:pPr>
      <w:r>
        <w:t>A couple of phrases introduce an extra layer of confusion.</w:t>
      </w:r>
    </w:p>
    <w:p w14:paraId="3965C12C" w14:textId="77777777" w:rsidR="00741FE3" w:rsidRDefault="00741FE3">
      <w:pPr>
        <w:pStyle w:val="BodyText"/>
        <w:spacing w:before="6"/>
        <w:ind w:left="0"/>
        <w:rPr>
          <w:sz w:val="46"/>
        </w:rPr>
      </w:pPr>
    </w:p>
    <w:p w14:paraId="0FB09A5E" w14:textId="77777777" w:rsidR="00741FE3" w:rsidRDefault="000E262F">
      <w:pPr>
        <w:pStyle w:val="BodyText"/>
        <w:spacing w:line="312" w:lineRule="auto"/>
        <w:ind w:right="238"/>
      </w:pPr>
      <w:r>
        <w:t>•First: Is it "better than I" or "better than me"? That depends on the meaning of the sentence.</w:t>
      </w:r>
    </w:p>
    <w:p w14:paraId="051EB269" w14:textId="77777777" w:rsidR="00741FE3" w:rsidRDefault="000E262F">
      <w:pPr>
        <w:pStyle w:val="BodyText"/>
        <w:spacing w:before="377" w:line="312" w:lineRule="auto"/>
        <w:ind w:right="723"/>
      </w:pPr>
      <w:r>
        <w:t>"Jessica likes Lady Gaga better than I" is correct if you mean "Jessica like</w:t>
      </w:r>
      <w:r>
        <w:t>s Lady Gaga more than I like Lady Gaga."</w:t>
      </w:r>
    </w:p>
    <w:p w14:paraId="05AF2AB5" w14:textId="77777777" w:rsidR="00741FE3" w:rsidRDefault="00741FE3">
      <w:pPr>
        <w:pStyle w:val="BodyText"/>
        <w:spacing w:before="3"/>
        <w:ind w:left="0"/>
        <w:rPr>
          <w:sz w:val="33"/>
        </w:rPr>
      </w:pPr>
    </w:p>
    <w:p w14:paraId="2C061CF3" w14:textId="77777777" w:rsidR="00741FE3" w:rsidRDefault="000E262F">
      <w:pPr>
        <w:pStyle w:val="BodyText"/>
        <w:spacing w:line="312" w:lineRule="auto"/>
        <w:ind w:right="353"/>
      </w:pPr>
      <w:r>
        <w:t>"Jessica likes Lady Gaga better than me" is correct if you mean "Jessica likes Lady Gaga more than she likes me."</w:t>
      </w:r>
    </w:p>
    <w:p w14:paraId="01915CCA" w14:textId="77777777" w:rsidR="00741FE3" w:rsidRDefault="00741FE3">
      <w:pPr>
        <w:spacing w:line="312" w:lineRule="auto"/>
        <w:sectPr w:rsidR="00741FE3">
          <w:pgSz w:w="14400" w:h="18340"/>
          <w:pgMar w:top="0" w:right="580" w:bottom="280" w:left="560" w:header="720" w:footer="720" w:gutter="0"/>
          <w:cols w:space="720"/>
        </w:sectPr>
      </w:pPr>
    </w:p>
    <w:p w14:paraId="40A161F0" w14:textId="77777777" w:rsidR="00741FE3" w:rsidRDefault="000E262F">
      <w:pPr>
        <w:pStyle w:val="BodyText"/>
        <w:spacing w:before="51" w:line="312" w:lineRule="auto"/>
        <w:ind w:right="218"/>
      </w:pPr>
      <w:r>
        <w:lastRenderedPageBreak/>
        <w:t>•Second: Is it "between you and me" or "between you and I"? Me is the object of the preposition "between," so "between you and m</w:t>
      </w:r>
      <w:r>
        <w:t>e" is correct.</w:t>
      </w:r>
    </w:p>
    <w:p w14:paraId="0A3702A4" w14:textId="77777777" w:rsidR="00741FE3" w:rsidRDefault="00741FE3">
      <w:pPr>
        <w:pStyle w:val="BodyText"/>
        <w:spacing w:before="3"/>
        <w:ind w:left="0"/>
        <w:rPr>
          <w:sz w:val="33"/>
        </w:rPr>
      </w:pPr>
    </w:p>
    <w:p w14:paraId="7B6D1355" w14:textId="77777777" w:rsidR="00741FE3" w:rsidRDefault="000E262F">
      <w:pPr>
        <w:pStyle w:val="BodyText"/>
        <w:spacing w:line="312" w:lineRule="auto"/>
      </w:pPr>
      <w:r>
        <w:t>Between you and me, Lady Gaga is far more entertaining than Christina Aguilera. Meat dress and all.</w:t>
      </w:r>
    </w:p>
    <w:p w14:paraId="228BA834" w14:textId="77777777" w:rsidR="00741FE3" w:rsidRDefault="000E262F">
      <w:pPr>
        <w:pStyle w:val="BodyText"/>
        <w:spacing w:before="378"/>
      </w:pPr>
      <w:hyperlink r:id="rId4">
        <w:r>
          <w:rPr>
            <w:color w:val="27427E"/>
            <w:u w:val="thick" w:color="416ED2"/>
          </w:rPr>
          <w:t>hstevens@tribune.com</w:t>
        </w:r>
      </w:hyperlink>
    </w:p>
    <w:sectPr w:rsidR="00741FE3">
      <w:pgSz w:w="14400" w:h="18340"/>
      <w:pgMar w:top="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E3"/>
    <w:rsid w:val="000E262F"/>
    <w:rsid w:val="00534417"/>
    <w:rsid w:val="0074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09C8A"/>
  <w15:docId w15:val="{3787A251-0479-5A4E-B6AA-BDDAFA5F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stevens@tribu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Stevens_ChicagoTribune_2012.pdf</dc:title>
  <cp:lastModifiedBy>Webster, Jeremy</cp:lastModifiedBy>
  <cp:revision>3</cp:revision>
  <dcterms:created xsi:type="dcterms:W3CDTF">2020-08-21T13:34:00Z</dcterms:created>
  <dcterms:modified xsi:type="dcterms:W3CDTF">2020-08-21T13:34:00Z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2017-06-09T00:00:00Z</vt:filetime>
  </property>
  <property fmtid="{D5CDD505-2E9C-101B-9397-08002B2CF9AE}" pid="3" name="LastSaved">
    <vt:filetime>2020-08-21T00:00:00Z</vt:filetime>
  </property>
</Properties>
</file>